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pacing w:val="2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pacing w:val="20"/>
          <w:kern w:val="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从事档案工作年限证明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717" w:tblpY="541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栏若没有聘任过专业技术职务填无。</w:t>
            </w:r>
            <w:bookmarkStart w:id="0" w:name="_GoBack"/>
            <w:bookmarkEnd w:id="0"/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同志工作期间,遵纪守法,无违反职业道德的行为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已累计从事档案工作共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3A7"/>
    <w:rsid w:val="004A75BE"/>
    <w:rsid w:val="008E43A7"/>
    <w:rsid w:val="0E820297"/>
    <w:rsid w:val="2D24409F"/>
    <w:rsid w:val="446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35</Words>
  <Characters>203</Characters>
  <Lines>1</Lines>
  <Paragraphs>1</Paragraphs>
  <TotalTime>3</TotalTime>
  <ScaleCrop>false</ScaleCrop>
  <LinksUpToDate>false</LinksUpToDate>
  <CharactersWithSpaces>237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2020-08-04T09:47:00Z</dcterms:created>
  <dc:creator>Windows User</dc:creator>
  <cp:lastModifiedBy>Jianeit汪</cp:lastModifiedBy>
  <dcterms:modified xsi:type="dcterms:W3CDTF">2022-03-28T07:37:27Z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